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AE" w:rsidRPr="005B7D77" w:rsidRDefault="005159AE" w:rsidP="005159AE">
      <w:pPr>
        <w:ind w:left="720"/>
        <w:jc w:val="both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5B7D77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ปี 2560</w:t>
      </w:r>
    </w:p>
    <w:p w:rsidR="005159AE" w:rsidRPr="005B7D77" w:rsidRDefault="005159AE" w:rsidP="005159AE">
      <w:pPr>
        <w:ind w:left="720"/>
        <w:jc w:val="both"/>
        <w:rPr>
          <w:rFonts w:ascii="TH Sarabun New" w:hAnsi="TH Sarabun New" w:cs="TH Sarabun New"/>
          <w:b/>
          <w:bCs/>
          <w:sz w:val="40"/>
          <w:szCs w:val="40"/>
          <w:u w:val="single"/>
        </w:rPr>
      </w:pP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โครงการจัดทำหลักสูตรภาษาอังกฤษเพื่อการสอบมาตรฐานสำหรับผู้ฝึกสอนกีฬา/ผู้ตัดสินกีฬา พร้อมทั้งดำเนินการจัดอบรมและการวัดประเมินผล สัญญาเลขที่ 001/2560 โดยการกีฬาแห่งประเทศไทย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4,000,000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สัญญาจ้างเหมาดำเนินโครงการการแข่งขัน </w:t>
      </w:r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Startup 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ระดับประเทศ (</w:t>
      </w:r>
      <w:r w:rsidRPr="005B7D77">
        <w:rPr>
          <w:rFonts w:ascii="TH Sarabun New" w:eastAsia="Angsana New" w:hAnsi="TH Sarabun New" w:cs="TH Sarabun New"/>
          <w:sz w:val="32"/>
          <w:szCs w:val="32"/>
        </w:rPr>
        <w:t>Startup Thailand League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) จำนวน 20 ทีม สัญญาเลขที่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สจ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-0084-60 โดยสำนักงานนวัตกรรมแห่งชาติ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5,300,000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โครงการพัฒนาสื่อประชาสัมพันธ์เชื่อมโยงการท่องเที่ยวในพื้นที่พิเศษเลย สัญญาเลขที่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อพท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5-10/2560 โดยองค์การบริหารการพัฒนาพื้นที่พิเศษเพื่อการท่องเที่ยวอย่างยั่งยืน (องค์การมหาชน)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1,900,000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โครงการศึกษาศักยภาพและความต้องการการใช้เชื้อเพลิงชีวภาพในภาคขนส่งและอุตสาหกรรม สัญญาเลขที่ 1/60 โดยกรมพัฒนาพลังงานทดแทนและอนุรักษ์พลังงาน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3,495,000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โครงการถ่ายทอดและเผยแพร่ความรู้ด้านการอนุรักษ์พลังงานในอุปกรณ์ทำความเย็นผ่านชุดสาธิต สัญญาเลขที่ 216/60 โดยกรมพัฒนาพลังงานทดแทนและอนุรักษ์พลังงาน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5,335,555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การพัฒนาหลักสูตรระดับภูมิภาคอาเซียนเพื่อยกระดับการปฏิบัติงานของบุคลากรด้านการปฏิบัติต่อผู้กระทำผิดในชุมชน สัญญาเลขที่ 64/2560 โดยกรมคุมประพฤติ กระทรวงยุติธรรม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1,700,000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โครงการจัดมาตรฐานผู้ฝึกสอนกีฬาและผู้ตัดสินกีฬา และศึกษาแผนการดำเนินงานเตรียมความพร้อมรองรับพระราชบัญญัติส่งเสริมมาตรฐานผู้ฝึกสอนกีฬาและผู้ตัดสินกีฬา สัญญาเลขที่ จ.9/2560 โดยกรมพลศึกษา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2,000,000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โครงการจัดทำข้อกำหนดเพื่อให้เอกชนร่วมลงทุนในระบบกำจัดขยะมูลฝอย ระยะที่ 2 เทศบาลนครนครราชสีมา สัญญาจ้างเลขที่ ค.9/2560 โดยสำนักงานเทศบาลนครนครราชสีมา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มูลค่างานรับจริง 5,390,000 บาท 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ศึกษาวิเคราะห์และจัดทำฐานข้อมูลโรงงานอุตสาหกรรม/อาคารธุรกิจที่มีการผลิตและใช้พลังงานความร้อน เพื่อติดตามประเมินผลและเพิ่มสัดส่วนการใช้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ชีว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มวลสำหรับการผลิตความร้อน สัญญาเลขที่ 59/60 โดยกรมพัฒนาพลังงานทดแทนและอนุรักษ์พลังงาน</w:t>
      </w:r>
      <w:r w:rsidR="004133D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 มูลค่างาน </w:t>
      </w:r>
      <w:r w:rsidR="000940C4" w:rsidRPr="005B7D77">
        <w:rPr>
          <w:rFonts w:ascii="TH Sarabun New" w:eastAsia="Angsana New" w:hAnsi="TH Sarabun New" w:cs="TH Sarabun New"/>
          <w:sz w:val="32"/>
          <w:szCs w:val="32"/>
          <w:cs/>
        </w:rPr>
        <w:t>8,017,000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lastRenderedPageBreak/>
        <w:t>โครงการพัฒนาแผนที่ศักยภาพและปรับปรุงฐานข้อมูลพลังงานความร้อนใต้พิภพของประเทศไทย สัญญาเลขที่ 60/60 โดยกรมพัฒนาพลังงานทดแทนและอนุรักษ์พลังงาน</w:t>
      </w:r>
      <w:r w:rsidR="000940C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7,126,100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โครงการกำกับดูแลและส่งเสริมการอนุรักษ์พลังงานตามกฎหมาย สำหรับโรงงานควบคุม (กลุ่มอุตสาหกรรมผลิตภัณฑ์โลหะ เครื่องจักรและอุปกรณ์) สัญญาเลขที่ 203/60 โดยกรมพัฒนาพลังงานทดแทนและอนุรักษ์พลังงาน</w:t>
      </w:r>
      <w:r w:rsidR="000940C4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9,658,920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โครงการจัดทำชุดความรู้ในรูปแบบกรณีศึกษา</w:t>
      </w:r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Case Study) 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กี่ยวกับกิจกรรมการท่องเที่ยวที่มีความโดดเด่นในการสร้างความยั่งยืนทางเศรษฐกิจซึ่งประยุกต์ตามแนวทางของเกณฑ์การท่องเที่ยวอย่างยั่งยืนโลก (</w:t>
      </w:r>
      <w:r w:rsidRPr="005B7D77">
        <w:rPr>
          <w:rFonts w:ascii="TH Sarabun New" w:eastAsia="Angsana New" w:hAnsi="TH Sarabun New" w:cs="TH Sarabun New"/>
          <w:sz w:val="32"/>
          <w:szCs w:val="32"/>
        </w:rPr>
        <w:t>GSTC)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สัญญาเลขที่ 68/2560 โดยองค์การบริหารการพัฒนาพื้นที่พิเศษเพื่อการท่องเที่ยวอย่างยั่งยืน (องค์การมหาชน)</w:t>
      </w:r>
      <w:r w:rsidR="00AF1C12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577,000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โครงการศึกษาทางการตลาดผลิตภัณฑ์และวัสดุก่อสร้างสำหรับจัดการความร้อนในอาคารและที่พักอาศัย สัญญาเลขที่ 3052170019 ลงวันที่ 7 มีนาคม 2560 โดยศูนย์เทคโนโลยีและวัสดุแห่งชาติ สำนักงานพัฒนาวิทยาศาสตร์และเทคโนโลยีแห่งชาติ</w:t>
      </w:r>
      <w:r w:rsidR="00AF1C12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275,000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สัญญาการให้ทุนสนับสนุนอุตสาหกรรมซอฟต์แวร์ โครงการพัฒนากำลังคนทางด้าน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ดิจิทัล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เพื่อสร้างธุรกิจเทคโนโลยี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ดิจิทัล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(</w:t>
      </w:r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Tech Startup) 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สัญญาเลขที่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ทส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.001/2560 โดยสำนักงานส่งเสริมเศรษฐกิจ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ดิจิทัล</w:t>
      </w:r>
      <w:proofErr w:type="spellEnd"/>
      <w:r w:rsidR="00AF1C12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100,000 บาท</w:t>
      </w:r>
    </w:p>
    <w:p w:rsidR="005159AE" w:rsidRPr="005B7D77" w:rsidRDefault="005159AE" w:rsidP="005B7D77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Memorandum of Agreement for Consultant on Decentralized Wastewater novel technology development of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</w:rPr>
        <w:t>Zyclone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</w:rPr>
        <w:t xml:space="preserve"> Cube Toilet and Modify Fecal Sludge Vacuum Truck. . For a period between January 2017 and December 2017 by Asian Institute of Technology</w:t>
      </w:r>
      <w:r w:rsidR="00AF1C12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5B7D77" w:rsidRPr="005B7D77">
        <w:rPr>
          <w:rFonts w:ascii="TH Sarabun New" w:eastAsia="Angsana New" w:hAnsi="TH Sarabun New" w:cs="TH Sarabun New"/>
          <w:sz w:val="32"/>
          <w:szCs w:val="32"/>
        </w:rPr>
        <w:t xml:space="preserve">Project </w:t>
      </w:r>
      <w:proofErr w:type="gramStart"/>
      <w:r w:rsidR="005B7D77" w:rsidRPr="005B7D77">
        <w:rPr>
          <w:rFonts w:ascii="TH Sarabun New" w:eastAsia="Angsana New" w:hAnsi="TH Sarabun New" w:cs="TH Sarabun New"/>
          <w:sz w:val="32"/>
          <w:szCs w:val="32"/>
        </w:rPr>
        <w:t>Value  360,000.00</w:t>
      </w:r>
      <w:proofErr w:type="gramEnd"/>
      <w:r w:rsidR="005B7D77" w:rsidRPr="005B7D77">
        <w:rPr>
          <w:rFonts w:ascii="TH Sarabun New" w:eastAsia="Angsana New" w:hAnsi="TH Sarabun New" w:cs="TH Sarabun New"/>
          <w:sz w:val="32"/>
          <w:szCs w:val="32"/>
        </w:rPr>
        <w:t xml:space="preserve"> (Baht)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โครงการที่ปรึกษาด้านแบบก่อสร้าง สัญญาเลขที่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สญ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.026/60 โดยบริษัท พฤกษา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เรียลเอสเตท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 (มหาชน)</w:t>
      </w:r>
      <w:r w:rsidR="005B7D77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2,400,000 บาท</w:t>
      </w:r>
    </w:p>
    <w:p w:rsidR="00DF6823" w:rsidRPr="005B7D77" w:rsidRDefault="00DF6823" w:rsidP="00DF6823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โครงการให้คำปรึกษาด้านเทคโนโลยีสารสนเทศ บันทึกข้อตกลงลงวันที่ 1 มิถุนายน 2560 กับบริษัท มนทาระ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แมเนจเม้นท์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</w:t>
      </w:r>
      <w:r w:rsidR="005B7D77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480,000 บาท</w:t>
      </w:r>
    </w:p>
    <w:p w:rsidR="005159AE" w:rsidRPr="005B7D77" w:rsidRDefault="005159AE" w:rsidP="005159AE">
      <w:pPr>
        <w:numPr>
          <w:ilvl w:val="0"/>
          <w:numId w:val="1"/>
        </w:numPr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โครงการความร่วมมือวิจัยและพัฒนาซอฟต์แวร์และเทคโนโลยีในอุตสาหกรรมความงาม บันทึกข้อตกลงลงวันที่ 9 พฤษภาคม 2560 กับ บริษัท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ควอลิตี้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พลัส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เอส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เท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ติค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อินเตอร์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เนชั่นแนล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จำกัด</w:t>
      </w:r>
      <w:r w:rsidR="005B7D77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100,000 บาท</w:t>
      </w:r>
    </w:p>
    <w:p w:rsidR="005159AE" w:rsidRDefault="005159AE" w:rsidP="005159AE">
      <w:pPr>
        <w:numPr>
          <w:ilvl w:val="0"/>
          <w:numId w:val="1"/>
        </w:numPr>
        <w:jc w:val="thaiDistribute"/>
        <w:rPr>
          <w:rFonts w:ascii="Angsana New" w:eastAsia="Angsana New" w:hAnsi="Angsana New"/>
          <w:sz w:val="32"/>
          <w:szCs w:val="32"/>
        </w:rPr>
      </w:pPr>
      <w:r w:rsidRPr="005B7D77">
        <w:rPr>
          <w:rFonts w:ascii="TH Sarabun New" w:eastAsia="Angsana New" w:hAnsi="TH Sarabun New" w:cs="TH Sarabun New"/>
          <w:sz w:val="32"/>
          <w:szCs w:val="32"/>
          <w:cs/>
        </w:rPr>
        <w:t>โครง</w:t>
      </w:r>
      <w:bookmarkStart w:id="0" w:name="_GoBack"/>
      <w:bookmarkEnd w:id="0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การปรับปรุงโครงสร้างพื้นฐานเทคโนโลยีสารสนเทศของสำนักงานป้องกันและปราบปรามการฟอกเงิน ระยะที่ 2 ใบสั่งจ้างเลขที่ </w:t>
      </w:r>
      <w:r w:rsidRPr="005B7D77">
        <w:rPr>
          <w:rFonts w:ascii="TH Sarabun New" w:eastAsia="Angsana New" w:hAnsi="TH Sarabun New" w:cs="TH Sarabun New"/>
          <w:sz w:val="32"/>
          <w:szCs w:val="32"/>
        </w:rPr>
        <w:t>DM</w:t>
      </w:r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03/60 โดยบริษัท </w:t>
      </w:r>
      <w:proofErr w:type="spellStart"/>
      <w:r w:rsidRPr="005B7D77">
        <w:rPr>
          <w:rFonts w:ascii="TH Sarabun New" w:eastAsia="Angsana New" w:hAnsi="TH Sarabun New" w:cs="TH Sarabun New"/>
          <w:sz w:val="32"/>
          <w:szCs w:val="32"/>
          <w:cs/>
        </w:rPr>
        <w:t>ดาต้า</w:t>
      </w:r>
      <w:proofErr w:type="spellEnd"/>
      <w:r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มายนิ่ง จำกัด</w:t>
      </w:r>
      <w:r w:rsidR="005B7D77" w:rsidRPr="005B7D77">
        <w:rPr>
          <w:rFonts w:ascii="TH Sarabun New" w:eastAsia="Angsana New" w:hAnsi="TH Sarabun New" w:cs="TH Sarabun New"/>
          <w:sz w:val="32"/>
          <w:szCs w:val="32"/>
          <w:cs/>
        </w:rPr>
        <w:t xml:space="preserve"> มูลค่างาน 1,000,000 บาท</w:t>
      </w:r>
    </w:p>
    <w:p w:rsidR="005159AE" w:rsidRDefault="005159AE" w:rsidP="005159AE">
      <w:pPr>
        <w:ind w:left="1080"/>
        <w:jc w:val="thaiDistribute"/>
        <w:rPr>
          <w:rFonts w:ascii="Angsana New" w:eastAsia="Angsana New" w:hAnsi="Angsana New"/>
          <w:sz w:val="32"/>
          <w:szCs w:val="32"/>
        </w:rPr>
      </w:pPr>
    </w:p>
    <w:p w:rsidR="0076149A" w:rsidRPr="005159AE" w:rsidRDefault="0076149A"/>
    <w:sectPr w:rsidR="0076149A" w:rsidRPr="0051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17533"/>
    <w:multiLevelType w:val="hybridMultilevel"/>
    <w:tmpl w:val="0FD81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409A8"/>
    <w:multiLevelType w:val="hybridMultilevel"/>
    <w:tmpl w:val="2EAE5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E"/>
    <w:rsid w:val="000940C4"/>
    <w:rsid w:val="004133D4"/>
    <w:rsid w:val="005159AE"/>
    <w:rsid w:val="005B7D77"/>
    <w:rsid w:val="0076149A"/>
    <w:rsid w:val="00AF1C12"/>
    <w:rsid w:val="00D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A7C04-B85D-47F9-9A60-93BB0024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A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Nongyao 123</dc:creator>
  <cp:keywords/>
  <dc:description/>
  <cp:lastModifiedBy>Nongyao 123</cp:lastModifiedBy>
  <cp:revision>5</cp:revision>
  <dcterms:created xsi:type="dcterms:W3CDTF">2020-05-29T07:13:00Z</dcterms:created>
  <dcterms:modified xsi:type="dcterms:W3CDTF">2020-06-01T08:25:00Z</dcterms:modified>
</cp:coreProperties>
</file>